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444D" w14:textId="77777777" w:rsidR="0055462E" w:rsidRDefault="0055462E" w:rsidP="00D841FD">
      <w:pPr>
        <w:spacing w:after="0" w:line="259" w:lineRule="auto"/>
        <w:ind w:left="0" w:firstLine="0"/>
        <w:jc w:val="center"/>
        <w:rPr>
          <w:rFonts w:ascii="Verdana Pro Light" w:hAnsi="Verdana Pro Light"/>
          <w:noProof/>
        </w:rPr>
      </w:pPr>
      <w:r>
        <w:rPr>
          <w:rFonts w:ascii="Verdana Pro Light" w:hAnsi="Verdana Pro Light"/>
          <w:b/>
          <w:bCs/>
          <w:sz w:val="32"/>
        </w:rPr>
        <w:t>Chiesi Inhaler Recycling Toolkit</w:t>
      </w:r>
      <w:r>
        <w:rPr>
          <w:rFonts w:ascii="Verdana Pro Light" w:hAnsi="Verdana Pro Light"/>
          <w:noProof/>
        </w:rPr>
        <w:t xml:space="preserve"> </w:t>
      </w:r>
      <w:r>
        <w:rPr>
          <w:rFonts w:ascii="Verdana Pro Light" w:hAnsi="Verdana Pro Light"/>
          <w:noProof/>
        </w:rPr>
        <w:drawing>
          <wp:anchor distT="0" distB="0" distL="114300" distR="114300" simplePos="0" relativeHeight="251660289" behindDoc="1" locked="0" layoutInCell="1" allowOverlap="1" wp14:anchorId="301DD221" wp14:editId="07EE6663">
            <wp:simplePos x="0" y="0"/>
            <wp:positionH relativeFrom="page">
              <wp:posOffset>114300</wp:posOffset>
            </wp:positionH>
            <wp:positionV relativeFrom="paragraph">
              <wp:posOffset>-845185</wp:posOffset>
            </wp:positionV>
            <wp:extent cx="1774190" cy="5118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4190" cy="511810"/>
                    </a:xfrm>
                    <a:prstGeom prst="rect">
                      <a:avLst/>
                    </a:prstGeom>
                    <a:noFill/>
                  </pic:spPr>
                </pic:pic>
              </a:graphicData>
            </a:graphic>
          </wp:anchor>
        </w:drawing>
      </w:r>
      <w:r>
        <w:rPr>
          <w:rFonts w:ascii="Verdana Pro Light" w:hAnsi="Verdana Pro Light"/>
          <w:noProof/>
        </w:rPr>
        <w:t>:</w:t>
      </w:r>
    </w:p>
    <w:p w14:paraId="36C77BE8" w14:textId="67966362" w:rsidR="00831687" w:rsidRPr="0055462E" w:rsidRDefault="0055133A" w:rsidP="00D841FD">
      <w:pPr>
        <w:spacing w:after="0" w:line="259" w:lineRule="auto"/>
        <w:ind w:left="0" w:firstLine="0"/>
        <w:jc w:val="center"/>
        <w:rPr>
          <w:rFonts w:ascii="Verdana Pro Light" w:hAnsi="Verdana Pro Light"/>
          <w:b/>
          <w:bCs/>
          <w:color w:val="B90066"/>
        </w:rPr>
      </w:pPr>
      <w:r w:rsidRPr="0055462E">
        <w:rPr>
          <w:rFonts w:ascii="Verdana Pro Light" w:hAnsi="Verdana Pro Light"/>
          <w:b/>
          <w:bCs/>
          <w:color w:val="B90066"/>
          <w:sz w:val="32"/>
        </w:rPr>
        <w:t xml:space="preserve">Information Leaflet </w:t>
      </w:r>
      <w:r w:rsidR="0055462E">
        <w:rPr>
          <w:rFonts w:ascii="Verdana Pro Light" w:hAnsi="Verdana Pro Light"/>
          <w:b/>
          <w:bCs/>
          <w:color w:val="B90066"/>
          <w:sz w:val="32"/>
        </w:rPr>
        <w:t>Template</w:t>
      </w:r>
    </w:p>
    <w:p w14:paraId="1DE9372B" w14:textId="77777777" w:rsidR="00831687" w:rsidRPr="00E63A02" w:rsidRDefault="0055133A">
      <w:pPr>
        <w:spacing w:after="0" w:line="259" w:lineRule="auto"/>
        <w:ind w:left="0" w:firstLine="0"/>
        <w:rPr>
          <w:rFonts w:ascii="Verdana Pro Light" w:hAnsi="Verdana Pro Light"/>
        </w:rPr>
      </w:pPr>
      <w:r w:rsidRPr="00E63A02">
        <w:rPr>
          <w:rFonts w:ascii="Verdana Pro Light" w:hAnsi="Verdana Pro Light"/>
        </w:rPr>
        <w:t xml:space="preserve"> </w:t>
      </w:r>
    </w:p>
    <w:p w14:paraId="155AB7EC" w14:textId="4E5D13C2" w:rsidR="0055462E" w:rsidRDefault="0055133A" w:rsidP="0055462E">
      <w:pPr>
        <w:spacing w:after="0"/>
        <w:ind w:left="-5"/>
        <w:rPr>
          <w:rFonts w:ascii="Verdana Pro Light" w:hAnsi="Verdana Pro Light"/>
        </w:rPr>
      </w:pPr>
      <w:r w:rsidRPr="00E63A02">
        <w:rPr>
          <w:rFonts w:ascii="Verdana Pro Light" w:hAnsi="Verdana Pro Light"/>
        </w:rPr>
        <w:t>This leaflet</w:t>
      </w:r>
      <w:r w:rsidR="0055462E">
        <w:rPr>
          <w:rFonts w:ascii="Verdana Pro Light" w:hAnsi="Verdana Pro Light"/>
        </w:rPr>
        <w:t xml:space="preserve"> </w:t>
      </w:r>
      <w:r w:rsidR="00416BA9">
        <w:rPr>
          <w:rFonts w:ascii="Verdana Pro Light" w:hAnsi="Verdana Pro Light"/>
        </w:rPr>
        <w:t xml:space="preserve">template </w:t>
      </w:r>
      <w:r w:rsidR="0055462E">
        <w:rPr>
          <w:rFonts w:ascii="Verdana Pro Light" w:hAnsi="Verdana Pro Light"/>
        </w:rPr>
        <w:t xml:space="preserve">has been </w:t>
      </w:r>
      <w:r w:rsidRPr="00E63A02">
        <w:rPr>
          <w:rFonts w:ascii="Verdana Pro Light" w:hAnsi="Verdana Pro Light"/>
        </w:rPr>
        <w:t>adapted from the ‘</w:t>
      </w:r>
      <w:r w:rsidRPr="00E63A02">
        <w:rPr>
          <w:rFonts w:ascii="Verdana Pro Light" w:hAnsi="Verdana Pro Light"/>
          <w:iCs/>
        </w:rPr>
        <w:t>Take AIR’</w:t>
      </w:r>
      <w:r w:rsidRPr="00E63A02">
        <w:rPr>
          <w:rFonts w:ascii="Verdana Pro Light" w:hAnsi="Verdana Pro Light"/>
        </w:rPr>
        <w:t xml:space="preserve"> recycling scheme, </w:t>
      </w:r>
      <w:r w:rsidR="0055462E">
        <w:rPr>
          <w:rFonts w:ascii="Verdana Pro Light" w:hAnsi="Verdana Pro Light"/>
        </w:rPr>
        <w:t xml:space="preserve">and includes areas highlighted in yellow that </w:t>
      </w:r>
      <w:r w:rsidR="0055462E" w:rsidRPr="0055462E">
        <w:rPr>
          <w:rFonts w:ascii="Verdana Pro Light" w:hAnsi="Verdana Pro Light"/>
          <w:b/>
          <w:bCs/>
          <w:u w:val="single"/>
        </w:rPr>
        <w:t>must</w:t>
      </w:r>
      <w:r w:rsidR="0055462E">
        <w:rPr>
          <w:rFonts w:ascii="Verdana Pro Light" w:hAnsi="Verdana Pro Light"/>
        </w:rPr>
        <w:t xml:space="preserve"> be edited with details of your local scheme and local branding. Please also ensure that all the other details included in the template also align to your local scheme. </w:t>
      </w:r>
    </w:p>
    <w:p w14:paraId="66822CF9" w14:textId="77777777" w:rsidR="0055462E" w:rsidRDefault="0055462E" w:rsidP="0055462E">
      <w:pPr>
        <w:spacing w:after="0"/>
        <w:ind w:left="-5"/>
        <w:rPr>
          <w:rFonts w:ascii="Verdana Pro Light" w:hAnsi="Verdana Pro Light"/>
        </w:rPr>
      </w:pPr>
    </w:p>
    <w:p w14:paraId="16F635D4" w14:textId="544E9A4C" w:rsidR="00831687" w:rsidRPr="00E63A02" w:rsidRDefault="0055462E" w:rsidP="0055462E">
      <w:pPr>
        <w:spacing w:after="0"/>
        <w:ind w:left="-5"/>
        <w:rPr>
          <w:rFonts w:ascii="Verdana Pro Light" w:hAnsi="Verdana Pro Light"/>
        </w:rPr>
      </w:pPr>
      <w:r>
        <w:rPr>
          <w:rFonts w:ascii="Verdana Pro Light" w:hAnsi="Verdana Pro Light"/>
        </w:rPr>
        <w:t xml:space="preserve">Once adapted with details of your scheme, it </w:t>
      </w:r>
      <w:r w:rsidR="0055133A" w:rsidRPr="00E63A02">
        <w:rPr>
          <w:rFonts w:ascii="Verdana Pro Light" w:hAnsi="Verdana Pro Light"/>
        </w:rPr>
        <w:t xml:space="preserve">is intended to provide patients </w:t>
      </w:r>
      <w:r w:rsidR="008911B9" w:rsidRPr="00E63A02">
        <w:rPr>
          <w:rFonts w:ascii="Verdana Pro Light" w:hAnsi="Verdana Pro Light"/>
        </w:rPr>
        <w:t>with</w:t>
      </w:r>
      <w:r>
        <w:rPr>
          <w:rFonts w:ascii="Verdana Pro Light" w:hAnsi="Verdana Pro Light"/>
        </w:rPr>
        <w:t xml:space="preserve"> </w:t>
      </w:r>
      <w:r w:rsidR="0055133A" w:rsidRPr="00E63A02">
        <w:rPr>
          <w:rFonts w:ascii="Verdana Pro Light" w:hAnsi="Verdana Pro Light"/>
        </w:rPr>
        <w:t xml:space="preserve">information on </w:t>
      </w:r>
      <w:r>
        <w:rPr>
          <w:rFonts w:ascii="Verdana Pro Light" w:hAnsi="Verdana Pro Light"/>
        </w:rPr>
        <w:t>your</w:t>
      </w:r>
      <w:r w:rsidR="0055133A" w:rsidRPr="00E63A02">
        <w:rPr>
          <w:rFonts w:ascii="Verdana Pro Light" w:hAnsi="Verdana Pro Light"/>
        </w:rPr>
        <w:t xml:space="preserve"> local scheme. Pharmacies should distribute these leaflets to patients who are interested in taking part or are seeking information about the scheme. </w:t>
      </w:r>
    </w:p>
    <w:p w14:paraId="7E7BCB3F" w14:textId="199C2962" w:rsidR="00831687" w:rsidRPr="00E63A02" w:rsidRDefault="0055133A">
      <w:pPr>
        <w:spacing w:after="12" w:line="259" w:lineRule="auto"/>
        <w:ind w:left="0" w:firstLine="0"/>
        <w:rPr>
          <w:rFonts w:ascii="Verdana Pro Light" w:hAnsi="Verdana Pro Light"/>
        </w:rPr>
      </w:pPr>
      <w:r w:rsidRPr="00E63A02">
        <w:rPr>
          <w:rFonts w:ascii="Verdana Pro Light" w:hAnsi="Verdana Pro Light"/>
        </w:rPr>
        <w:t xml:space="preserve"> </w:t>
      </w:r>
    </w:p>
    <w:p w14:paraId="528895ED" w14:textId="383591C8" w:rsidR="0055462E" w:rsidRDefault="0055462E">
      <w:pPr>
        <w:spacing w:after="159" w:line="259" w:lineRule="auto"/>
        <w:ind w:left="73" w:firstLine="0"/>
        <w:jc w:val="center"/>
        <w:rPr>
          <w:rFonts w:ascii="Verdana Pro Light" w:hAnsi="Verdana Pro Light"/>
          <w:b/>
          <w:bCs/>
          <w:color w:val="B90066"/>
        </w:rPr>
      </w:pPr>
      <w:r>
        <w:rPr>
          <w:rFonts w:ascii="Verdana Pro Light" w:hAnsi="Verdana Pro Light"/>
          <w:b/>
          <w:bCs/>
          <w:noProof/>
          <w:color w:val="B90066"/>
        </w:rPr>
        <mc:AlternateContent>
          <mc:Choice Requires="wps">
            <w:drawing>
              <wp:anchor distT="0" distB="0" distL="114300" distR="114300" simplePos="0" relativeHeight="251661313" behindDoc="0" locked="0" layoutInCell="1" allowOverlap="1" wp14:anchorId="32C34543" wp14:editId="5AF9115A">
                <wp:simplePos x="0" y="0"/>
                <wp:positionH relativeFrom="column">
                  <wp:posOffset>-219075</wp:posOffset>
                </wp:positionH>
                <wp:positionV relativeFrom="paragraph">
                  <wp:posOffset>323215</wp:posOffset>
                </wp:positionV>
                <wp:extent cx="6238875" cy="5133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238875" cy="513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9BE60" id="Rectangle 2" o:spid="_x0000_s1026" style="position:absolute;margin-left:-17.25pt;margin-top:25.45pt;width:491.25pt;height:404.2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" filled="f" strokecolor="black [3213]" strokeweight="1pt"/>
            </w:pict>
          </mc:Fallback>
        </mc:AlternateContent>
      </w:r>
    </w:p>
    <w:p w14:paraId="7B43E706" w14:textId="13E3E150" w:rsidR="0055462E" w:rsidRDefault="0055462E">
      <w:pPr>
        <w:spacing w:after="159" w:line="259" w:lineRule="auto"/>
        <w:ind w:left="73" w:firstLine="0"/>
        <w:jc w:val="center"/>
        <w:rPr>
          <w:rFonts w:ascii="Verdana Pro Light" w:hAnsi="Verdana Pro Light"/>
          <w:b/>
          <w:bCs/>
          <w:color w:val="B90066"/>
        </w:rPr>
      </w:pPr>
    </w:p>
    <w:p w14:paraId="4F7357E9" w14:textId="5CEC9603" w:rsidR="00831687" w:rsidRPr="0055462E" w:rsidRDefault="0055133A">
      <w:pPr>
        <w:spacing w:after="159" w:line="259" w:lineRule="auto"/>
        <w:ind w:left="73" w:firstLine="0"/>
        <w:jc w:val="center"/>
        <w:rPr>
          <w:rFonts w:ascii="Verdana Pro Light" w:hAnsi="Verdana Pro Light"/>
          <w:b/>
          <w:bCs/>
          <w:color w:val="B90066"/>
        </w:rPr>
      </w:pPr>
      <w:r w:rsidRPr="0055462E">
        <w:rPr>
          <w:rFonts w:ascii="Verdana Pro Light" w:hAnsi="Verdana Pro Light"/>
          <w:b/>
          <w:bCs/>
          <w:color w:val="B90066"/>
        </w:rPr>
        <w:t xml:space="preserve">Information Leaflet for Patients </w:t>
      </w:r>
    </w:p>
    <w:p w14:paraId="403E6BEB" w14:textId="77777777" w:rsidR="0055462E" w:rsidRDefault="0055462E">
      <w:pPr>
        <w:spacing w:after="156" w:line="259" w:lineRule="auto"/>
        <w:ind w:left="0" w:firstLine="0"/>
        <w:rPr>
          <w:rFonts w:ascii="Verdana Pro Light" w:hAnsi="Verdana Pro Light"/>
          <w:b/>
          <w:bCs/>
        </w:rPr>
      </w:pPr>
    </w:p>
    <w:p w14:paraId="170060E9" w14:textId="7B888AB6" w:rsidR="00831687" w:rsidRPr="00E63A02" w:rsidRDefault="0055133A">
      <w:pPr>
        <w:spacing w:after="156" w:line="259" w:lineRule="auto"/>
        <w:ind w:left="0" w:firstLine="0"/>
        <w:rPr>
          <w:rFonts w:ascii="Verdana Pro Light" w:hAnsi="Verdana Pro Light"/>
          <w:b/>
          <w:bCs/>
        </w:rPr>
      </w:pPr>
      <w:r w:rsidRPr="00E63A02">
        <w:rPr>
          <w:rFonts w:ascii="Verdana Pro Light" w:hAnsi="Verdana Pro Light"/>
          <w:b/>
          <w:bCs/>
        </w:rPr>
        <w:t xml:space="preserve">What is </w:t>
      </w:r>
      <w:r w:rsidRPr="00E63A02">
        <w:rPr>
          <w:rFonts w:ascii="Verdana Pro Light" w:hAnsi="Verdana Pro Light"/>
          <w:b/>
          <w:bCs/>
          <w:shd w:val="clear" w:color="auto" w:fill="FFFF00"/>
        </w:rPr>
        <w:t>XXXX scheme?</w:t>
      </w:r>
      <w:r w:rsidRPr="00E63A02">
        <w:rPr>
          <w:rFonts w:ascii="Verdana Pro Light" w:hAnsi="Verdana Pro Light"/>
          <w:b/>
          <w:bCs/>
        </w:rPr>
        <w:t xml:space="preserve"> </w:t>
      </w:r>
    </w:p>
    <w:p w14:paraId="55A5ECE0" w14:textId="54FEF5A6" w:rsidR="00831687" w:rsidRPr="00E63A02" w:rsidRDefault="0055462E">
      <w:pPr>
        <w:ind w:left="-5"/>
        <w:rPr>
          <w:rFonts w:ascii="Verdana Pro Light" w:hAnsi="Verdana Pro Light"/>
        </w:rPr>
      </w:pPr>
      <w:r w:rsidRPr="00E63A02">
        <w:rPr>
          <w:rFonts w:ascii="Verdana Pro Light" w:hAnsi="Verdana Pro Light"/>
          <w:noProof/>
        </w:rPr>
        <mc:AlternateContent>
          <mc:Choice Requires="wps">
            <w:drawing>
              <wp:anchor distT="45720" distB="45720" distL="114300" distR="114300" simplePos="0" relativeHeight="251658240" behindDoc="0" locked="0" layoutInCell="1" allowOverlap="1" wp14:anchorId="0D5EE0D9" wp14:editId="04D5302F">
                <wp:simplePos x="0" y="0"/>
                <wp:positionH relativeFrom="column">
                  <wp:posOffset>3247390</wp:posOffset>
                </wp:positionH>
                <wp:positionV relativeFrom="paragraph">
                  <wp:posOffset>541655</wp:posOffset>
                </wp:positionV>
                <wp:extent cx="2360930" cy="678180"/>
                <wp:effectExtent l="0" t="0" r="12065"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8180"/>
                        </a:xfrm>
                        <a:prstGeom prst="rect">
                          <a:avLst/>
                        </a:prstGeom>
                        <a:solidFill>
                          <a:srgbClr val="FFFFFF"/>
                        </a:solidFill>
                        <a:ln w="9525">
                          <a:solidFill>
                            <a:srgbClr val="000000"/>
                          </a:solidFill>
                          <a:miter lim="800000"/>
                          <a:headEnd/>
                          <a:tailEnd/>
                        </a:ln>
                      </wps:spPr>
                      <wps:txbx>
                        <w:txbxContent>
                          <w:p w14:paraId="1EABEFEE" w14:textId="77777777" w:rsidR="00E63A02" w:rsidRPr="00E63A02" w:rsidRDefault="00E63A02" w:rsidP="00E63A02">
                            <w:pPr>
                              <w:spacing w:after="0" w:line="259" w:lineRule="auto"/>
                              <w:ind w:left="0" w:firstLine="0"/>
                              <w:rPr>
                                <w:rFonts w:ascii="Verdana Pro Light" w:hAnsi="Verdana Pro Light"/>
                              </w:rPr>
                            </w:pPr>
                            <w:r w:rsidRPr="00E63A02">
                              <w:rPr>
                                <w:rFonts w:ascii="Verdana Pro Light" w:hAnsi="Verdana Pro Light"/>
                              </w:rPr>
                              <w:t xml:space="preserve">Nearly </w:t>
                            </w:r>
                            <w:proofErr w:type="spellStart"/>
                            <w:r w:rsidRPr="00E63A02">
                              <w:rPr>
                                <w:rFonts w:ascii="Verdana Pro Light" w:hAnsi="Verdana Pro Light"/>
                                <w:highlight w:val="yellow"/>
                              </w:rPr>
                              <w:t>xxxx</w:t>
                            </w:r>
                            <w:proofErr w:type="spellEnd"/>
                            <w:r w:rsidRPr="00E63A02">
                              <w:rPr>
                                <w:rFonts w:ascii="Verdana Pro Light" w:hAnsi="Verdana Pro Light"/>
                              </w:rPr>
                              <w:t xml:space="preserve"> of the community pharmacies in the </w:t>
                            </w:r>
                            <w:proofErr w:type="spellStart"/>
                            <w:r w:rsidRPr="00E63A02">
                              <w:rPr>
                                <w:rFonts w:ascii="Verdana Pro Light" w:hAnsi="Verdana Pro Light"/>
                                <w:highlight w:val="yellow"/>
                              </w:rPr>
                              <w:t>xxxx</w:t>
                            </w:r>
                            <w:proofErr w:type="spellEnd"/>
                            <w:r w:rsidRPr="00E63A02">
                              <w:rPr>
                                <w:rFonts w:ascii="Verdana Pro Light" w:hAnsi="Verdana Pro Light"/>
                              </w:rPr>
                              <w:t xml:space="preserve"> area have signed up to the</w:t>
                            </w:r>
                            <w:r>
                              <w:rPr>
                                <w:rFonts w:ascii="Verdana Pro Light" w:hAnsi="Verdana Pro Light"/>
                              </w:rPr>
                              <w:t xml:space="preserve"> </w:t>
                            </w:r>
                            <w:r w:rsidRPr="00E63A02">
                              <w:rPr>
                                <w:rFonts w:ascii="Verdana Pro Light" w:hAnsi="Verdana Pro Light"/>
                              </w:rPr>
                              <w:t>scheme.</w:t>
                            </w:r>
                          </w:p>
                          <w:p w14:paraId="45204145" w14:textId="77777777" w:rsidR="00E63A02" w:rsidRDefault="00E63A02" w:rsidP="00E63A02">
                            <w:pPr>
                              <w:ind w:left="0" w:firstLine="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D5EE0D9" id="_x0000_t202" coordsize="21600,21600" o:spt="202" path="m,l,21600r21600,l21600,xe">
                <v:stroke joinstyle="miter"/>
                <v:path gradientshapeok="t" o:connecttype="rect"/>
              </v:shapetype>
              <v:shape id="Text Box 2" o:spid="_x0000_s1026" type="#_x0000_t202" style="position:absolute;left:0;text-align:left;margin-left:255.7pt;margin-top:42.65pt;width:185.9pt;height:53.4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">
                <v:textbox>
                  <w:txbxContent>
                    <w:p w14:paraId="1EABEFEE" w14:textId="77777777" w:rsidR="00E63A02" w:rsidRPr="00E63A02" w:rsidRDefault="00E63A02" w:rsidP="00E63A02">
                      <w:pPr>
                        <w:spacing w:after="0" w:line="259" w:lineRule="auto"/>
                        <w:ind w:left="0" w:firstLine="0"/>
                        <w:rPr>
                          <w:rFonts w:ascii="Verdana Pro Light" w:hAnsi="Verdana Pro Light"/>
                        </w:rPr>
                      </w:pPr>
                      <w:r w:rsidRPr="00E63A02">
                        <w:rPr>
                          <w:rFonts w:ascii="Verdana Pro Light" w:hAnsi="Verdana Pro Light"/>
                        </w:rPr>
                        <w:t xml:space="preserve">Nearly </w:t>
                      </w:r>
                      <w:proofErr w:type="spellStart"/>
                      <w:r w:rsidRPr="00E63A02">
                        <w:rPr>
                          <w:rFonts w:ascii="Verdana Pro Light" w:hAnsi="Verdana Pro Light"/>
                          <w:highlight w:val="yellow"/>
                        </w:rPr>
                        <w:t>xxxx</w:t>
                      </w:r>
                      <w:proofErr w:type="spellEnd"/>
                      <w:r w:rsidRPr="00E63A02">
                        <w:rPr>
                          <w:rFonts w:ascii="Verdana Pro Light" w:hAnsi="Verdana Pro Light"/>
                        </w:rPr>
                        <w:t xml:space="preserve"> of the community pharmacies in the </w:t>
                      </w:r>
                      <w:r w:rsidRPr="00E63A02">
                        <w:rPr>
                          <w:rFonts w:ascii="Verdana Pro Light" w:hAnsi="Verdana Pro Light"/>
                          <w:highlight w:val="yellow"/>
                        </w:rPr>
                        <w:t>xxxx</w:t>
                      </w:r>
                      <w:r w:rsidRPr="00E63A02">
                        <w:rPr>
                          <w:rFonts w:ascii="Verdana Pro Light" w:hAnsi="Verdana Pro Light"/>
                        </w:rPr>
                        <w:t xml:space="preserve"> area have signed up to the</w:t>
                      </w:r>
                      <w:r>
                        <w:rPr>
                          <w:rFonts w:ascii="Verdana Pro Light" w:hAnsi="Verdana Pro Light"/>
                        </w:rPr>
                        <w:t xml:space="preserve"> </w:t>
                      </w:r>
                      <w:r w:rsidRPr="00E63A02">
                        <w:rPr>
                          <w:rFonts w:ascii="Verdana Pro Light" w:hAnsi="Verdana Pro Light"/>
                        </w:rPr>
                        <w:t>scheme.</w:t>
                      </w:r>
                    </w:p>
                    <w:p w14:paraId="45204145" w14:textId="77777777" w:rsidR="00E63A02" w:rsidRDefault="00E63A02" w:rsidP="00E63A02">
                      <w:pPr>
                        <w:ind w:left="0" w:firstLine="0"/>
                      </w:pPr>
                    </w:p>
                  </w:txbxContent>
                </v:textbox>
                <w10:wrap type="square"/>
              </v:shape>
            </w:pict>
          </mc:Fallback>
        </mc:AlternateContent>
      </w:r>
      <w:r w:rsidR="0055133A" w:rsidRPr="00E63A02">
        <w:rPr>
          <w:rFonts w:ascii="Verdana Pro Light" w:hAnsi="Verdana Pro Light"/>
        </w:rPr>
        <w:t xml:space="preserve">The </w:t>
      </w:r>
      <w:r w:rsidR="0055133A" w:rsidRPr="00E63A02">
        <w:rPr>
          <w:rFonts w:ascii="Verdana Pro Light" w:hAnsi="Verdana Pro Light"/>
          <w:shd w:val="clear" w:color="auto" w:fill="FFFF00"/>
        </w:rPr>
        <w:t>XXXX</w:t>
      </w:r>
      <w:r w:rsidR="0055133A" w:rsidRPr="00E63A02">
        <w:rPr>
          <w:rFonts w:ascii="Verdana Pro Light" w:hAnsi="Verdana Pro Light"/>
        </w:rPr>
        <w:t xml:space="preserve"> Inhaler Recycling scheme is an initiative that enables you to help the environment by disposing of and recycling your empty, </w:t>
      </w:r>
      <w:proofErr w:type="gramStart"/>
      <w:r w:rsidR="0055133A" w:rsidRPr="00E63A02">
        <w:rPr>
          <w:rFonts w:ascii="Verdana Pro Light" w:hAnsi="Verdana Pro Light"/>
        </w:rPr>
        <w:t>unwanted</w:t>
      </w:r>
      <w:proofErr w:type="gramEnd"/>
      <w:r w:rsidR="0055133A" w:rsidRPr="00E63A02">
        <w:rPr>
          <w:rFonts w:ascii="Verdana Pro Light" w:hAnsi="Verdana Pro Light"/>
        </w:rPr>
        <w:t xml:space="preserve"> or out-of-date inhalers through the post. </w:t>
      </w:r>
    </w:p>
    <w:p w14:paraId="597D22F1" w14:textId="2B9A2EB7" w:rsidR="00831687" w:rsidRPr="00E63A02" w:rsidRDefault="0055133A">
      <w:pPr>
        <w:ind w:left="-5"/>
        <w:rPr>
          <w:rFonts w:ascii="Verdana Pro Light" w:hAnsi="Verdana Pro Light"/>
        </w:rPr>
      </w:pPr>
      <w:r w:rsidRPr="00E63A02">
        <w:rPr>
          <w:rFonts w:ascii="Verdana Pro Light" w:hAnsi="Verdana Pro Light"/>
        </w:rPr>
        <w:t xml:space="preserve">The scheme started in </w:t>
      </w:r>
      <w:proofErr w:type="spellStart"/>
      <w:r w:rsidR="0074512A">
        <w:rPr>
          <w:rFonts w:ascii="Verdana Pro Light" w:hAnsi="Verdana Pro Light"/>
          <w:shd w:val="clear" w:color="auto" w:fill="FFFF00"/>
        </w:rPr>
        <w:t>xxxx</w:t>
      </w:r>
      <w:proofErr w:type="spellEnd"/>
      <w:r w:rsidRPr="00E63A02">
        <w:rPr>
          <w:rFonts w:ascii="Verdana Pro Light" w:hAnsi="Verdana Pro Light"/>
        </w:rPr>
        <w:t xml:space="preserve"> across community and hospital pharmacies in the </w:t>
      </w:r>
      <w:proofErr w:type="spellStart"/>
      <w:r w:rsidRPr="00E63A02">
        <w:rPr>
          <w:rFonts w:ascii="Verdana Pro Light" w:hAnsi="Verdana Pro Light"/>
          <w:shd w:val="clear" w:color="auto" w:fill="FFFF00"/>
        </w:rPr>
        <w:t>xxxx</w:t>
      </w:r>
      <w:proofErr w:type="spellEnd"/>
      <w:r w:rsidRPr="00E63A02">
        <w:rPr>
          <w:rFonts w:ascii="Verdana Pro Light" w:hAnsi="Verdana Pro Light"/>
        </w:rPr>
        <w:t xml:space="preserve"> area. </w:t>
      </w:r>
    </w:p>
    <w:p w14:paraId="0450DD4E" w14:textId="66AF6A76" w:rsidR="00831687" w:rsidRPr="00E63A02" w:rsidRDefault="00831687">
      <w:pPr>
        <w:spacing w:after="159" w:line="259" w:lineRule="auto"/>
        <w:ind w:left="0" w:firstLine="0"/>
        <w:rPr>
          <w:rFonts w:ascii="Verdana Pro Light" w:hAnsi="Verdana Pro Light"/>
        </w:rPr>
      </w:pPr>
    </w:p>
    <w:p w14:paraId="2D46AB8A" w14:textId="26CCCA51" w:rsidR="00831687" w:rsidRPr="00E63A02" w:rsidRDefault="0055133A">
      <w:pPr>
        <w:ind w:left="-5"/>
        <w:rPr>
          <w:rFonts w:ascii="Verdana Pro Light" w:hAnsi="Verdana Pro Light"/>
          <w:b/>
          <w:bCs/>
        </w:rPr>
      </w:pPr>
      <w:r w:rsidRPr="00E63A02">
        <w:rPr>
          <w:rFonts w:ascii="Verdana Pro Light" w:hAnsi="Verdana Pro Light"/>
          <w:b/>
          <w:bCs/>
        </w:rPr>
        <w:t xml:space="preserve">How does the service work? </w:t>
      </w:r>
    </w:p>
    <w:p w14:paraId="0B2F9B70" w14:textId="050F68A1" w:rsidR="00831687" w:rsidRPr="00E63A02" w:rsidRDefault="0055133A">
      <w:pPr>
        <w:ind w:left="-5"/>
        <w:rPr>
          <w:rFonts w:ascii="Verdana Pro Light" w:hAnsi="Verdana Pro Light"/>
        </w:rPr>
      </w:pPr>
      <w:r w:rsidRPr="00E63A02">
        <w:rPr>
          <w:rFonts w:ascii="Verdana Pro Light" w:hAnsi="Verdana Pro Light"/>
        </w:rPr>
        <w:t xml:space="preserve">Pharmacists hand out </w:t>
      </w:r>
      <w:r w:rsidRPr="00E63A02">
        <w:rPr>
          <w:rFonts w:ascii="Verdana Pro Light" w:hAnsi="Verdana Pro Light"/>
          <w:b/>
          <w:bCs/>
        </w:rPr>
        <w:t>pre-paid, pre-addressed postage envelopes</w:t>
      </w:r>
      <w:r w:rsidRPr="00E63A02">
        <w:rPr>
          <w:rFonts w:ascii="Verdana Pro Light" w:hAnsi="Verdana Pro Light"/>
        </w:rPr>
        <w:t xml:space="preserve"> to inhaler users when they come in to collect their prescription or distribute them as part of their home delivery service. Each envelope can fit up to four empty, </w:t>
      </w:r>
      <w:proofErr w:type="gramStart"/>
      <w:r w:rsidRPr="00E63A02">
        <w:rPr>
          <w:rFonts w:ascii="Verdana Pro Light" w:hAnsi="Verdana Pro Light"/>
        </w:rPr>
        <w:t>used</w:t>
      </w:r>
      <w:proofErr w:type="gramEnd"/>
      <w:r w:rsidRPr="00E63A02">
        <w:rPr>
          <w:rFonts w:ascii="Verdana Pro Light" w:hAnsi="Verdana Pro Light"/>
        </w:rPr>
        <w:t xml:space="preserve"> or out-of-date inhalers, of any brand and any type.  </w:t>
      </w:r>
    </w:p>
    <w:p w14:paraId="3C6AC40C" w14:textId="380ECF11" w:rsidR="00831687" w:rsidRDefault="0055133A">
      <w:pPr>
        <w:spacing w:after="9"/>
        <w:ind w:left="-5"/>
        <w:rPr>
          <w:rFonts w:ascii="Verdana Pro Light" w:hAnsi="Verdana Pro Light"/>
        </w:rPr>
      </w:pPr>
      <w:r w:rsidRPr="00E63A02">
        <w:rPr>
          <w:rFonts w:ascii="Verdana Pro Light" w:hAnsi="Verdana Pro Light"/>
        </w:rPr>
        <w:t xml:space="preserve">Inhalers are placed into the envelope (first removing any dispensing labels on the inhaler) and sealed. Ideally, three or four inhalers will be returned in each envelope, to increase the environmental benefits of the scheme. Sealed envelopes can be posted in a Royal Mail post </w:t>
      </w:r>
      <w:proofErr w:type="gramStart"/>
      <w:r w:rsidRPr="00E63A02">
        <w:rPr>
          <w:rFonts w:ascii="Verdana Pro Light" w:hAnsi="Verdana Pro Light"/>
        </w:rPr>
        <w:t>box</w:t>
      </w:r>
      <w:proofErr w:type="gramEnd"/>
      <w:r w:rsidRPr="00E63A02">
        <w:rPr>
          <w:rFonts w:ascii="Verdana Pro Light" w:hAnsi="Verdana Pro Light"/>
        </w:rPr>
        <w:t xml:space="preserve"> and we will do the rest.  </w:t>
      </w:r>
    </w:p>
    <w:p w14:paraId="2B2A944C" w14:textId="0EB16D1D" w:rsidR="00E63A02" w:rsidRPr="00E63A02" w:rsidRDefault="00E63A02">
      <w:pPr>
        <w:spacing w:after="9"/>
        <w:ind w:left="-5"/>
        <w:rPr>
          <w:rFonts w:ascii="Verdana Pro Light" w:hAnsi="Verdana Pro Light"/>
        </w:rPr>
      </w:pPr>
    </w:p>
    <w:tbl>
      <w:tblPr>
        <w:tblStyle w:val="TableGrid"/>
        <w:tblW w:w="9254" w:type="dxa"/>
        <w:tblInd w:w="-113" w:type="dxa"/>
        <w:tblCellMar>
          <w:top w:w="65" w:type="dxa"/>
        </w:tblCellMar>
        <w:tblLook w:val="04A0" w:firstRow="1" w:lastRow="0" w:firstColumn="1" w:lastColumn="0" w:noHBand="0" w:noVBand="1"/>
      </w:tblPr>
      <w:tblGrid>
        <w:gridCol w:w="6259"/>
        <w:gridCol w:w="491"/>
        <w:gridCol w:w="2504"/>
      </w:tblGrid>
      <w:tr w:rsidR="00831687" w:rsidRPr="00E63A02" w14:paraId="5FD225EE" w14:textId="77777777">
        <w:trPr>
          <w:trHeight w:val="304"/>
        </w:trPr>
        <w:tc>
          <w:tcPr>
            <w:tcW w:w="6260" w:type="dxa"/>
            <w:tcBorders>
              <w:top w:val="single" w:sz="4" w:space="0" w:color="000000"/>
              <w:left w:val="single" w:sz="4" w:space="0" w:color="000000"/>
              <w:bottom w:val="single" w:sz="4" w:space="0" w:color="000000"/>
              <w:right w:val="nil"/>
            </w:tcBorders>
          </w:tcPr>
          <w:p w14:paraId="66EFC837" w14:textId="77777777" w:rsidR="00831687" w:rsidRPr="00E63A02" w:rsidRDefault="0055133A">
            <w:pPr>
              <w:spacing w:after="0" w:line="259" w:lineRule="auto"/>
              <w:ind w:left="113" w:firstLine="0"/>
              <w:rPr>
                <w:rFonts w:ascii="Verdana Pro Light" w:hAnsi="Verdana Pro Light"/>
                <w:b/>
                <w:bCs/>
              </w:rPr>
            </w:pPr>
            <w:r w:rsidRPr="00E63A02">
              <w:rPr>
                <w:rFonts w:ascii="Verdana Pro Light" w:hAnsi="Verdana Pro Light"/>
                <w:b/>
                <w:bCs/>
                <w:color w:val="0070C0"/>
              </w:rPr>
              <w:t xml:space="preserve">All inhalers – of any brand and type – are accepted by the </w:t>
            </w:r>
          </w:p>
        </w:tc>
        <w:tc>
          <w:tcPr>
            <w:tcW w:w="490" w:type="dxa"/>
            <w:tcBorders>
              <w:top w:val="single" w:sz="4" w:space="0" w:color="000000"/>
              <w:left w:val="nil"/>
              <w:bottom w:val="single" w:sz="4" w:space="0" w:color="000000"/>
              <w:right w:val="nil"/>
            </w:tcBorders>
            <w:shd w:val="clear" w:color="auto" w:fill="FFFF00"/>
          </w:tcPr>
          <w:p w14:paraId="17E0C73D" w14:textId="77777777" w:rsidR="00831687" w:rsidRPr="00E63A02" w:rsidRDefault="0055133A">
            <w:pPr>
              <w:spacing w:after="0" w:line="259" w:lineRule="auto"/>
              <w:ind w:left="0" w:right="-1" w:firstLine="0"/>
              <w:jc w:val="both"/>
              <w:rPr>
                <w:rFonts w:ascii="Verdana Pro Light" w:hAnsi="Verdana Pro Light"/>
                <w:b/>
                <w:bCs/>
              </w:rPr>
            </w:pPr>
            <w:proofErr w:type="spellStart"/>
            <w:r w:rsidRPr="00E63A02">
              <w:rPr>
                <w:rFonts w:ascii="Verdana Pro Light" w:hAnsi="Verdana Pro Light"/>
                <w:b/>
                <w:bCs/>
                <w:color w:val="0070C0"/>
              </w:rPr>
              <w:t>xxxx</w:t>
            </w:r>
            <w:proofErr w:type="spellEnd"/>
          </w:p>
        </w:tc>
        <w:tc>
          <w:tcPr>
            <w:tcW w:w="2504" w:type="dxa"/>
            <w:tcBorders>
              <w:top w:val="single" w:sz="4" w:space="0" w:color="000000"/>
              <w:left w:val="nil"/>
              <w:bottom w:val="single" w:sz="4" w:space="0" w:color="000000"/>
              <w:right w:val="single" w:sz="4" w:space="0" w:color="000000"/>
            </w:tcBorders>
          </w:tcPr>
          <w:p w14:paraId="25484029" w14:textId="77777777" w:rsidR="00831687" w:rsidRPr="00E63A02" w:rsidRDefault="0055133A">
            <w:pPr>
              <w:spacing w:after="0" w:line="259" w:lineRule="auto"/>
              <w:ind w:left="0" w:firstLine="0"/>
              <w:rPr>
                <w:rFonts w:ascii="Verdana Pro Light" w:hAnsi="Verdana Pro Light"/>
                <w:b/>
                <w:bCs/>
              </w:rPr>
            </w:pPr>
            <w:r w:rsidRPr="00E63A02">
              <w:rPr>
                <w:rFonts w:ascii="Verdana Pro Light" w:hAnsi="Verdana Pro Light"/>
                <w:b/>
                <w:bCs/>
                <w:color w:val="0070C0"/>
              </w:rPr>
              <w:t xml:space="preserve"> scheme.</w:t>
            </w:r>
            <w:r w:rsidRPr="00E63A02">
              <w:rPr>
                <w:rFonts w:ascii="Verdana Pro Light" w:hAnsi="Verdana Pro Light"/>
                <w:b/>
                <w:bCs/>
              </w:rPr>
              <w:t xml:space="preserve"> </w:t>
            </w:r>
          </w:p>
        </w:tc>
      </w:tr>
    </w:tbl>
    <w:p w14:paraId="1C060EC7" w14:textId="77777777" w:rsidR="00831687" w:rsidRPr="00E63A02" w:rsidRDefault="0055133A">
      <w:pPr>
        <w:spacing w:after="176" w:line="259" w:lineRule="auto"/>
        <w:ind w:left="0" w:firstLine="0"/>
        <w:rPr>
          <w:rFonts w:ascii="Verdana Pro Light" w:hAnsi="Verdana Pro Light"/>
        </w:rPr>
      </w:pPr>
      <w:r w:rsidRPr="00E63A02">
        <w:rPr>
          <w:rFonts w:ascii="Verdana Pro Light" w:hAnsi="Verdana Pro Light"/>
        </w:rPr>
        <w:t xml:space="preserve"> </w:t>
      </w:r>
    </w:p>
    <w:p w14:paraId="4197B4D1" w14:textId="77777777" w:rsidR="0055462E" w:rsidRDefault="0055462E">
      <w:pPr>
        <w:spacing w:after="160" w:line="259" w:lineRule="auto"/>
        <w:ind w:left="0" w:firstLine="0"/>
        <w:rPr>
          <w:rFonts w:ascii="Verdana Pro Light" w:hAnsi="Verdana Pro Light"/>
          <w:b/>
          <w:bCs/>
        </w:rPr>
      </w:pPr>
      <w:r>
        <w:rPr>
          <w:rFonts w:ascii="Verdana Pro Light" w:hAnsi="Verdana Pro Light"/>
          <w:b/>
          <w:bCs/>
        </w:rPr>
        <w:br w:type="page"/>
      </w:r>
    </w:p>
    <w:p w14:paraId="1E2B757B" w14:textId="5818535B" w:rsidR="00831687" w:rsidRPr="00DD7122" w:rsidRDefault="0055462E">
      <w:pPr>
        <w:ind w:left="-5"/>
        <w:rPr>
          <w:rFonts w:ascii="Verdana Pro Light" w:hAnsi="Verdana Pro Light"/>
          <w:b/>
          <w:bCs/>
        </w:rPr>
      </w:pPr>
      <w:r>
        <w:rPr>
          <w:rFonts w:ascii="Verdana Pro Light" w:hAnsi="Verdana Pro Light"/>
          <w:b/>
          <w:bCs/>
          <w:noProof/>
          <w:color w:val="B90066"/>
        </w:rPr>
        <w:lastRenderedPageBreak/>
        <mc:AlternateContent>
          <mc:Choice Requires="wps">
            <w:drawing>
              <wp:anchor distT="0" distB="0" distL="114300" distR="114300" simplePos="0" relativeHeight="251663361" behindDoc="0" locked="0" layoutInCell="1" allowOverlap="1" wp14:anchorId="31828DA0" wp14:editId="2177010F">
                <wp:simplePos x="0" y="0"/>
                <wp:positionH relativeFrom="column">
                  <wp:posOffset>-257175</wp:posOffset>
                </wp:positionH>
                <wp:positionV relativeFrom="paragraph">
                  <wp:posOffset>-280035</wp:posOffset>
                </wp:positionV>
                <wp:extent cx="6429375" cy="63722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429375" cy="6372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D2727" id="Rectangle 4" o:spid="_x0000_s1026" style="position:absolute;margin-left:-20.25pt;margin-top:-22.05pt;width:506.25pt;height:501.75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" filled="f" strokecolor="black [3213]" strokeweight="1pt"/>
            </w:pict>
          </mc:Fallback>
        </mc:AlternateContent>
      </w:r>
      <w:r w:rsidR="0055133A" w:rsidRPr="00DD7122">
        <w:rPr>
          <w:rFonts w:ascii="Verdana Pro Light" w:hAnsi="Verdana Pro Light"/>
          <w:b/>
          <w:bCs/>
        </w:rPr>
        <w:t xml:space="preserve">How does recycling inhalers help the environment? </w:t>
      </w:r>
    </w:p>
    <w:p w14:paraId="0446C149" w14:textId="3842B728" w:rsidR="00831687" w:rsidRPr="00E63A02" w:rsidRDefault="0055462E">
      <w:pPr>
        <w:ind w:left="-5"/>
        <w:rPr>
          <w:rFonts w:ascii="Verdana Pro Light" w:hAnsi="Verdana Pro Light"/>
        </w:rPr>
      </w:pPr>
      <w:r w:rsidRPr="00E63A02">
        <w:rPr>
          <w:rFonts w:ascii="Verdana Pro Light" w:hAnsi="Verdana Pro Light"/>
          <w:noProof/>
        </w:rPr>
        <mc:AlternateContent>
          <mc:Choice Requires="wps">
            <w:drawing>
              <wp:anchor distT="45720" distB="45720" distL="114300" distR="114300" simplePos="0" relativeHeight="251658241" behindDoc="0" locked="0" layoutInCell="1" allowOverlap="1" wp14:anchorId="5F81F0E0" wp14:editId="1026379C">
                <wp:simplePos x="0" y="0"/>
                <wp:positionH relativeFrom="column">
                  <wp:posOffset>3627120</wp:posOffset>
                </wp:positionH>
                <wp:positionV relativeFrom="paragraph">
                  <wp:posOffset>9525</wp:posOffset>
                </wp:positionV>
                <wp:extent cx="2360930" cy="685800"/>
                <wp:effectExtent l="0" t="0" r="1206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85800"/>
                        </a:xfrm>
                        <a:prstGeom prst="rect">
                          <a:avLst/>
                        </a:prstGeom>
                        <a:solidFill>
                          <a:srgbClr val="FFFFFF"/>
                        </a:solidFill>
                        <a:ln w="9525">
                          <a:solidFill>
                            <a:srgbClr val="000000"/>
                          </a:solidFill>
                          <a:miter lim="800000"/>
                          <a:headEnd/>
                          <a:tailEnd/>
                        </a:ln>
                      </wps:spPr>
                      <wps:txbx>
                        <w:txbxContent>
                          <w:p w14:paraId="10038F43" w14:textId="30B492C9" w:rsidR="00DD7122" w:rsidRPr="00DD7122" w:rsidRDefault="00DD7122" w:rsidP="00DD7122">
                            <w:pPr>
                              <w:spacing w:after="0" w:line="259" w:lineRule="auto"/>
                              <w:ind w:left="0" w:firstLine="0"/>
                              <w:suppressOverlap/>
                              <w:rPr>
                                <w:rFonts w:ascii="Verdana Pro Light" w:hAnsi="Verdana Pro Light"/>
                                <w:sz w:val="20"/>
                                <w:szCs w:val="20"/>
                              </w:rPr>
                            </w:pPr>
                            <w:r w:rsidRPr="00DD7122">
                              <w:rPr>
                                <w:rFonts w:ascii="Verdana Pro Light" w:hAnsi="Verdana Pro Light"/>
                                <w:i/>
                                <w:szCs w:val="20"/>
                              </w:rPr>
                              <w:t>Did you know that approx. 73 million inhalers are used every year in the UK?</w:t>
                            </w:r>
                            <w:r w:rsidR="005E47F4">
                              <w:rPr>
                                <w:rFonts w:ascii="Verdana Pro Light" w:hAnsi="Verdana Pro Light"/>
                                <w:i/>
                                <w:szCs w:val="20"/>
                              </w:rPr>
                              <w:t xml:space="preserve"> </w:t>
                            </w:r>
                            <w:r w:rsidR="008A003D">
                              <w:rPr>
                                <w:rFonts w:ascii="Verdana Pro Light" w:hAnsi="Verdana Pro Light"/>
                                <w:i/>
                                <w:szCs w:val="20"/>
                                <w:vertAlign w:val="superscript"/>
                              </w:rPr>
                              <w:t>1</w:t>
                            </w:r>
                          </w:p>
                          <w:p w14:paraId="0F1547B3" w14:textId="77777777" w:rsidR="00DD7122" w:rsidRDefault="00DD7122" w:rsidP="00DD7122">
                            <w:pPr>
                              <w:ind w:left="0" w:firstLine="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F81F0E0" id="_x0000_s1027" type="#_x0000_t202" style="position:absolute;left:0;text-align:left;margin-left:285.6pt;margin-top:.75pt;width:185.9pt;height:54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">
                <v:textbox>
                  <w:txbxContent>
                    <w:p w14:paraId="10038F43" w14:textId="30B492C9" w:rsidR="00DD7122" w:rsidRPr="00DD7122" w:rsidRDefault="00DD7122" w:rsidP="00DD7122">
                      <w:pPr>
                        <w:spacing w:after="0" w:line="259" w:lineRule="auto"/>
                        <w:ind w:left="0" w:firstLine="0"/>
                        <w:suppressOverlap/>
                        <w:rPr>
                          <w:rFonts w:ascii="Verdana Pro Light" w:hAnsi="Verdana Pro Light"/>
                          <w:sz w:val="20"/>
                          <w:szCs w:val="20"/>
                        </w:rPr>
                      </w:pPr>
                      <w:r w:rsidRPr="00DD7122">
                        <w:rPr>
                          <w:rFonts w:ascii="Verdana Pro Light" w:hAnsi="Verdana Pro Light"/>
                          <w:i/>
                          <w:szCs w:val="20"/>
                        </w:rPr>
                        <w:t>Did you know that approx. 73 million inhalers are used every year in the UK?</w:t>
                      </w:r>
                      <w:r w:rsidR="005E47F4">
                        <w:rPr>
                          <w:rFonts w:ascii="Verdana Pro Light" w:hAnsi="Verdana Pro Light"/>
                          <w:i/>
                          <w:szCs w:val="20"/>
                        </w:rPr>
                        <w:t xml:space="preserve"> </w:t>
                      </w:r>
                      <w:r w:rsidR="008A003D">
                        <w:rPr>
                          <w:rFonts w:ascii="Verdana Pro Light" w:hAnsi="Verdana Pro Light"/>
                          <w:i/>
                          <w:szCs w:val="20"/>
                          <w:vertAlign w:val="superscript"/>
                        </w:rPr>
                        <w:t>1</w:t>
                      </w:r>
                    </w:p>
                    <w:p w14:paraId="0F1547B3" w14:textId="77777777" w:rsidR="00DD7122" w:rsidRDefault="00DD7122" w:rsidP="00DD7122">
                      <w:pPr>
                        <w:ind w:left="0" w:firstLine="0"/>
                      </w:pPr>
                    </w:p>
                  </w:txbxContent>
                </v:textbox>
                <w10:wrap type="square"/>
              </v:shape>
            </w:pict>
          </mc:Fallback>
        </mc:AlternateContent>
      </w:r>
      <w:r w:rsidR="0055133A" w:rsidRPr="00E63A02">
        <w:rPr>
          <w:rFonts w:ascii="Verdana Pro Light" w:hAnsi="Verdana Pro Light"/>
        </w:rPr>
        <w:t xml:space="preserve">Some inhalers contain plastics that are not readily recycled in council recycling schemes. Additionally, local councils are not able to dispose of or recycle the gas contained in ‘puffer’ (also called pressurised metered dose) inhalers. </w:t>
      </w:r>
    </w:p>
    <w:p w14:paraId="2971B994" w14:textId="6107BE91" w:rsidR="00831687" w:rsidRPr="00E63A02" w:rsidRDefault="0055133A">
      <w:pPr>
        <w:ind w:left="-5"/>
        <w:rPr>
          <w:rFonts w:ascii="Verdana Pro Light" w:hAnsi="Verdana Pro Light"/>
        </w:rPr>
      </w:pPr>
      <w:r w:rsidRPr="00E63A02">
        <w:rPr>
          <w:rFonts w:ascii="Verdana Pro Light" w:hAnsi="Verdana Pro Light"/>
        </w:rPr>
        <w:t>Disposing of puffer inhalers correctly prevents the release of greenhouse gases from the canister into the atmosphere, which occurs when the inhalers are sent to landfill.</w:t>
      </w:r>
      <w:r w:rsidR="008A003D">
        <w:rPr>
          <w:rFonts w:ascii="Verdana Pro Light" w:hAnsi="Verdana Pro Light"/>
          <w:vertAlign w:val="superscript"/>
        </w:rPr>
        <w:t>1</w:t>
      </w:r>
      <w:r w:rsidRPr="00E63A02">
        <w:rPr>
          <w:rFonts w:ascii="Verdana Pro Light" w:hAnsi="Verdana Pro Light"/>
        </w:rPr>
        <w:t xml:space="preserve"> </w:t>
      </w:r>
    </w:p>
    <w:p w14:paraId="0AE9351E" w14:textId="1FCAD2E4" w:rsidR="00831687" w:rsidRPr="00E63A02" w:rsidRDefault="0055133A">
      <w:pPr>
        <w:ind w:left="-5"/>
        <w:rPr>
          <w:rFonts w:ascii="Verdana Pro Light" w:hAnsi="Verdana Pro Light"/>
        </w:rPr>
      </w:pPr>
      <w:r w:rsidRPr="00E63A02">
        <w:rPr>
          <w:rFonts w:ascii="Verdana Pro Light" w:hAnsi="Verdana Pro Light"/>
        </w:rPr>
        <w:t xml:space="preserve">Through this postal scheme, the </w:t>
      </w:r>
      <w:r w:rsidR="005E47F4" w:rsidRPr="00E63A02">
        <w:rPr>
          <w:rFonts w:ascii="Verdana Pro Light" w:hAnsi="Verdana Pro Light"/>
        </w:rPr>
        <w:t>aluminium</w:t>
      </w:r>
      <w:r w:rsidRPr="00E63A02">
        <w:rPr>
          <w:rFonts w:ascii="Verdana Pro Light" w:hAnsi="Verdana Pro Light"/>
        </w:rPr>
        <w:t xml:space="preserve"> canisters will be recycled and reused. The plastic components will also be recycled and put back into the plastic supply chain. Any remaining propellant gas will be extracted and reused in items such as fridges and air conditioning units. Non-recyclable materials will be converted into energy through a process called </w:t>
      </w:r>
      <w:r w:rsidRPr="00E63A02">
        <w:rPr>
          <w:rFonts w:ascii="Verdana Pro Light" w:hAnsi="Verdana Pro Light"/>
          <w:i/>
        </w:rPr>
        <w:t>energy-from-waste</w:t>
      </w:r>
      <w:r w:rsidRPr="00E63A02">
        <w:rPr>
          <w:rFonts w:ascii="Verdana Pro Light" w:hAnsi="Verdana Pro Light"/>
        </w:rPr>
        <w:t>.</w:t>
      </w:r>
      <w:r w:rsidR="008A003D">
        <w:rPr>
          <w:rFonts w:ascii="Verdana Pro Light" w:hAnsi="Verdana Pro Light"/>
          <w:vertAlign w:val="superscript"/>
        </w:rPr>
        <w:t>2</w:t>
      </w:r>
    </w:p>
    <w:p w14:paraId="2FA764EA" w14:textId="12899C08" w:rsidR="00831687" w:rsidRPr="00DD7122" w:rsidRDefault="0055133A">
      <w:pPr>
        <w:ind w:left="-5"/>
        <w:rPr>
          <w:rFonts w:ascii="Verdana Pro Light" w:hAnsi="Verdana Pro Light"/>
          <w:b/>
          <w:bCs/>
        </w:rPr>
      </w:pPr>
      <w:r w:rsidRPr="00DD7122">
        <w:rPr>
          <w:rFonts w:ascii="Verdana Pro Light" w:hAnsi="Verdana Pro Light"/>
          <w:b/>
          <w:bCs/>
        </w:rPr>
        <w:t xml:space="preserve">What type of inhalers can be recycled? </w:t>
      </w:r>
    </w:p>
    <w:p w14:paraId="43D73482" w14:textId="6E76A692" w:rsidR="00831687" w:rsidRPr="00E63A02" w:rsidRDefault="0055133A">
      <w:pPr>
        <w:spacing w:after="196"/>
        <w:ind w:left="-5"/>
        <w:rPr>
          <w:rFonts w:ascii="Verdana Pro Light" w:hAnsi="Verdana Pro Light"/>
        </w:rPr>
      </w:pPr>
      <w:r w:rsidRPr="00E63A02">
        <w:rPr>
          <w:rFonts w:ascii="Verdana Pro Light" w:hAnsi="Verdana Pro Light"/>
        </w:rPr>
        <w:t xml:space="preserve">Through </w:t>
      </w:r>
      <w:proofErr w:type="spellStart"/>
      <w:r w:rsidRPr="00E63A02">
        <w:rPr>
          <w:rFonts w:ascii="Verdana Pro Light" w:hAnsi="Verdana Pro Light"/>
          <w:shd w:val="clear" w:color="auto" w:fill="FFFF00"/>
        </w:rPr>
        <w:t>xxxx</w:t>
      </w:r>
      <w:proofErr w:type="spellEnd"/>
      <w:r w:rsidRPr="00E63A02">
        <w:rPr>
          <w:rFonts w:ascii="Verdana Pro Light" w:hAnsi="Verdana Pro Light"/>
        </w:rPr>
        <w:t xml:space="preserve"> scheme, you can safely and responsibly dispose and recycle </w:t>
      </w:r>
      <w:r w:rsidRPr="00DD7122">
        <w:rPr>
          <w:rFonts w:ascii="Verdana Pro Light" w:hAnsi="Verdana Pro Light"/>
          <w:b/>
          <w:bCs/>
          <w:u w:val="single" w:color="000000"/>
        </w:rPr>
        <w:t>all</w:t>
      </w:r>
      <w:r w:rsidRPr="00E63A02">
        <w:rPr>
          <w:rFonts w:ascii="Verdana Pro Light" w:hAnsi="Verdana Pro Light"/>
        </w:rPr>
        <w:t xml:space="preserve"> inhaler types used for asthma and chronic obstructive pulmonary disease (COPD), including: </w:t>
      </w:r>
    </w:p>
    <w:p w14:paraId="32062E5A" w14:textId="77777777" w:rsidR="00831687" w:rsidRPr="00E63A02" w:rsidRDefault="0055133A">
      <w:pPr>
        <w:numPr>
          <w:ilvl w:val="0"/>
          <w:numId w:val="1"/>
        </w:numPr>
        <w:spacing w:after="4" w:line="259" w:lineRule="auto"/>
        <w:ind w:hanging="360"/>
        <w:rPr>
          <w:rFonts w:ascii="Verdana Pro Light" w:hAnsi="Verdana Pro Light"/>
        </w:rPr>
      </w:pPr>
      <w:r w:rsidRPr="00E63A02">
        <w:rPr>
          <w:rFonts w:ascii="Verdana Pro Light" w:hAnsi="Verdana Pro Light"/>
        </w:rPr>
        <w:t>Pressurised metered dose inhalers (</w:t>
      </w:r>
      <w:proofErr w:type="spellStart"/>
      <w:r w:rsidRPr="00E63A02">
        <w:rPr>
          <w:rFonts w:ascii="Verdana Pro Light" w:hAnsi="Verdana Pro Light"/>
        </w:rPr>
        <w:t>pMDIs</w:t>
      </w:r>
      <w:proofErr w:type="spellEnd"/>
      <w:r w:rsidRPr="00E63A02">
        <w:rPr>
          <w:rFonts w:ascii="Verdana Pro Light" w:hAnsi="Verdana Pro Light"/>
        </w:rPr>
        <w:t xml:space="preserve">) or ‘puffer’ inhalers </w:t>
      </w:r>
    </w:p>
    <w:p w14:paraId="322D0558" w14:textId="77777777" w:rsidR="00831687" w:rsidRPr="00E63A02" w:rsidRDefault="0055133A">
      <w:pPr>
        <w:numPr>
          <w:ilvl w:val="0"/>
          <w:numId w:val="1"/>
        </w:numPr>
        <w:spacing w:after="15"/>
        <w:ind w:hanging="360"/>
        <w:rPr>
          <w:rFonts w:ascii="Verdana Pro Light" w:hAnsi="Verdana Pro Light"/>
        </w:rPr>
      </w:pPr>
      <w:r w:rsidRPr="00E63A02">
        <w:rPr>
          <w:rFonts w:ascii="Verdana Pro Light" w:hAnsi="Verdana Pro Light"/>
        </w:rPr>
        <w:t xml:space="preserve">Dry powder inhalers (DPIs) </w:t>
      </w:r>
    </w:p>
    <w:p w14:paraId="0432C1DC" w14:textId="77777777" w:rsidR="00831687" w:rsidRPr="00E63A02" w:rsidRDefault="0055133A">
      <w:pPr>
        <w:numPr>
          <w:ilvl w:val="0"/>
          <w:numId w:val="1"/>
        </w:numPr>
        <w:spacing w:after="9"/>
        <w:ind w:hanging="360"/>
        <w:rPr>
          <w:rFonts w:ascii="Verdana Pro Light" w:hAnsi="Verdana Pro Light"/>
        </w:rPr>
      </w:pPr>
      <w:r w:rsidRPr="00E63A02">
        <w:rPr>
          <w:rFonts w:ascii="Verdana Pro Light" w:hAnsi="Verdana Pro Light"/>
        </w:rPr>
        <w:t xml:space="preserve">Soft mist inhalers </w:t>
      </w:r>
    </w:p>
    <w:p w14:paraId="2A43D3F0" w14:textId="77777777" w:rsidR="00831687" w:rsidRPr="00E63A02" w:rsidRDefault="0055133A">
      <w:pPr>
        <w:spacing w:after="0" w:line="259" w:lineRule="auto"/>
        <w:ind w:left="720" w:firstLine="0"/>
        <w:rPr>
          <w:rFonts w:ascii="Verdana Pro Light" w:hAnsi="Verdana Pro Light"/>
        </w:rPr>
      </w:pPr>
      <w:r w:rsidRPr="00E63A02">
        <w:rPr>
          <w:rFonts w:ascii="Verdana Pro Light" w:hAnsi="Verdana Pro Light"/>
        </w:rPr>
        <w:t xml:space="preserve"> </w:t>
      </w:r>
    </w:p>
    <w:p w14:paraId="07266ED0" w14:textId="77777777" w:rsidR="00831687" w:rsidRPr="00E63A02" w:rsidRDefault="0055133A">
      <w:pPr>
        <w:spacing w:after="124"/>
        <w:ind w:left="-5"/>
        <w:rPr>
          <w:rFonts w:ascii="Verdana Pro Light" w:hAnsi="Verdana Pro Light"/>
        </w:rPr>
      </w:pPr>
      <w:r w:rsidRPr="00E63A02">
        <w:rPr>
          <w:rFonts w:ascii="Verdana Pro Light" w:hAnsi="Verdana Pro Light"/>
        </w:rPr>
        <w:t xml:space="preserve">If you are unsure what type of inhaler you have, please ask a member of your pharmacy team. </w:t>
      </w:r>
    </w:p>
    <w:p w14:paraId="6875E61F" w14:textId="77777777" w:rsidR="00831687" w:rsidRPr="00E63A02" w:rsidRDefault="0055133A">
      <w:pPr>
        <w:spacing w:after="1" w:line="259" w:lineRule="auto"/>
        <w:ind w:left="0" w:firstLine="0"/>
        <w:rPr>
          <w:rFonts w:ascii="Verdana Pro Light" w:hAnsi="Verdana Pro Light"/>
        </w:rPr>
      </w:pPr>
      <w:r w:rsidRPr="00E63A02">
        <w:rPr>
          <w:rFonts w:ascii="Verdana Pro Light" w:hAnsi="Verdana Pro Light"/>
          <w:sz w:val="18"/>
        </w:rPr>
        <w:t xml:space="preserve"> </w:t>
      </w:r>
    </w:p>
    <w:p w14:paraId="0E0A14D2" w14:textId="77777777" w:rsidR="00831687" w:rsidRPr="00E63A02" w:rsidRDefault="0055133A">
      <w:pPr>
        <w:spacing w:after="0" w:line="259" w:lineRule="auto"/>
        <w:ind w:left="0" w:firstLine="0"/>
        <w:rPr>
          <w:rFonts w:ascii="Verdana Pro Light" w:hAnsi="Verdana Pro Light"/>
        </w:rPr>
      </w:pPr>
      <w:r w:rsidRPr="00E63A02">
        <w:rPr>
          <w:rFonts w:ascii="Verdana Pro Light" w:hAnsi="Verdana Pro Light"/>
          <w:sz w:val="18"/>
        </w:rPr>
        <w:t xml:space="preserve"> </w:t>
      </w:r>
    </w:p>
    <w:p w14:paraId="33CD82CC" w14:textId="77777777" w:rsidR="00831687" w:rsidRPr="00DD7122" w:rsidRDefault="0055133A">
      <w:pPr>
        <w:spacing w:after="22" w:line="258" w:lineRule="auto"/>
        <w:ind w:left="-5"/>
        <w:rPr>
          <w:rFonts w:ascii="Verdana Pro Light" w:hAnsi="Verdana Pro Light"/>
          <w:b/>
          <w:bCs/>
        </w:rPr>
      </w:pPr>
      <w:r w:rsidRPr="00DD7122">
        <w:rPr>
          <w:rFonts w:ascii="Verdana Pro Light" w:hAnsi="Verdana Pro Light"/>
          <w:b/>
          <w:bCs/>
          <w:sz w:val="16"/>
        </w:rPr>
        <w:t xml:space="preserve">References </w:t>
      </w:r>
    </w:p>
    <w:p w14:paraId="4EBE11FE" w14:textId="7C255A85" w:rsidR="00831687" w:rsidRPr="00E63A02" w:rsidRDefault="0055133A">
      <w:pPr>
        <w:numPr>
          <w:ilvl w:val="0"/>
          <w:numId w:val="2"/>
        </w:numPr>
        <w:spacing w:after="22" w:line="258" w:lineRule="auto"/>
        <w:ind w:hanging="360"/>
        <w:rPr>
          <w:rFonts w:ascii="Verdana Pro Light" w:hAnsi="Verdana Pro Light"/>
        </w:rPr>
      </w:pPr>
      <w:r w:rsidRPr="00E63A02">
        <w:rPr>
          <w:rFonts w:ascii="Verdana Pro Light" w:hAnsi="Verdana Pro Light"/>
          <w:sz w:val="16"/>
        </w:rPr>
        <w:t xml:space="preserve">Recycle Now. Inhalers. Available at: </w:t>
      </w:r>
      <w:hyperlink r:id="rId11" w:history="1">
        <w:r w:rsidR="00120F02" w:rsidRPr="0076656C">
          <w:rPr>
            <w:rStyle w:val="Hyperlink"/>
            <w:rFonts w:ascii="Verdana Pro Light" w:hAnsi="Verdana Pro Light"/>
            <w:sz w:val="16"/>
          </w:rPr>
          <w:t>https://www.recyclenow.com/recycle-an-item/inhalers</w:t>
        </w:r>
      </w:hyperlink>
      <w:r w:rsidR="00120F02">
        <w:rPr>
          <w:rFonts w:ascii="Verdana Pro Light" w:hAnsi="Verdana Pro Light"/>
          <w:sz w:val="16"/>
        </w:rPr>
        <w:t xml:space="preserve"> </w:t>
      </w:r>
    </w:p>
    <w:p w14:paraId="6CC51E01" w14:textId="77777777" w:rsidR="00831687" w:rsidRPr="00E63A02" w:rsidRDefault="0055133A">
      <w:pPr>
        <w:numPr>
          <w:ilvl w:val="0"/>
          <w:numId w:val="2"/>
        </w:numPr>
        <w:spacing w:after="22" w:line="258" w:lineRule="auto"/>
        <w:ind w:hanging="360"/>
        <w:rPr>
          <w:rFonts w:ascii="Verdana Pro Light" w:hAnsi="Verdana Pro Light"/>
        </w:rPr>
      </w:pPr>
      <w:r w:rsidRPr="00E63A02">
        <w:rPr>
          <w:rFonts w:ascii="Verdana Pro Light" w:hAnsi="Verdana Pro Light"/>
          <w:sz w:val="16"/>
        </w:rPr>
        <w:t xml:space="preserve">Department for Environment and Food affairs. Energy from Waste: a guide to the debate. Available at: </w:t>
      </w:r>
    </w:p>
    <w:p w14:paraId="611CF94F" w14:textId="7F4D0BF8" w:rsidR="00831687" w:rsidRPr="00E63A02" w:rsidRDefault="00120F02">
      <w:pPr>
        <w:spacing w:after="61" w:line="258" w:lineRule="auto"/>
        <w:ind w:left="370"/>
        <w:rPr>
          <w:rFonts w:ascii="Verdana Pro Light" w:hAnsi="Verdana Pro Light"/>
        </w:rPr>
      </w:pPr>
      <w:hyperlink r:id="rId12" w:history="1">
        <w:r w:rsidRPr="0076656C">
          <w:rPr>
            <w:rStyle w:val="Hyperlink"/>
            <w:rFonts w:ascii="Verdana Pro Light" w:hAnsi="Verdana Pro Light"/>
            <w:sz w:val="16"/>
          </w:rPr>
          <w:t>https://assets.publishing.service.gov.uk/government/uploads/system/uploads/attachment_data/file/284612/pb14 130-energy-waste-201402.pdf</w:t>
        </w:r>
      </w:hyperlink>
      <w:r>
        <w:rPr>
          <w:rFonts w:ascii="Verdana Pro Light" w:hAnsi="Verdana Pro Light"/>
          <w:sz w:val="16"/>
        </w:rPr>
        <w:t xml:space="preserve"> </w:t>
      </w:r>
    </w:p>
    <w:p w14:paraId="2203121B" w14:textId="1E02806A" w:rsidR="00831687" w:rsidRPr="00E63A02" w:rsidRDefault="00831687">
      <w:pPr>
        <w:spacing w:after="145" w:line="259" w:lineRule="auto"/>
        <w:ind w:left="0" w:firstLine="0"/>
        <w:rPr>
          <w:rFonts w:ascii="Verdana Pro Light" w:hAnsi="Verdana Pro Light"/>
        </w:rPr>
      </w:pPr>
    </w:p>
    <w:p w14:paraId="6ADA52A6" w14:textId="77777777" w:rsidR="00831687" w:rsidRPr="00E63A02" w:rsidRDefault="0055133A">
      <w:pPr>
        <w:spacing w:after="158" w:line="259" w:lineRule="auto"/>
        <w:ind w:left="0" w:firstLine="0"/>
        <w:rPr>
          <w:rFonts w:ascii="Verdana Pro Light" w:hAnsi="Verdana Pro Light"/>
        </w:rPr>
      </w:pPr>
      <w:r w:rsidRPr="00E63A02">
        <w:rPr>
          <w:rFonts w:ascii="Verdana Pro Light" w:eastAsia="Calibri" w:hAnsi="Verdana Pro Light" w:cs="Calibri"/>
        </w:rPr>
        <w:t xml:space="preserve"> </w:t>
      </w:r>
    </w:p>
    <w:p w14:paraId="54A19706" w14:textId="77777777" w:rsidR="00831687" w:rsidRPr="00E63A02" w:rsidRDefault="0055133A">
      <w:pPr>
        <w:spacing w:after="172" w:line="259" w:lineRule="auto"/>
        <w:ind w:left="0" w:firstLine="0"/>
        <w:rPr>
          <w:rFonts w:ascii="Verdana Pro Light" w:hAnsi="Verdana Pro Light"/>
        </w:rPr>
      </w:pPr>
      <w:r w:rsidRPr="00E63A02">
        <w:rPr>
          <w:rFonts w:ascii="Verdana Pro Light" w:eastAsia="Calibri" w:hAnsi="Verdana Pro Light" w:cs="Calibri"/>
        </w:rPr>
        <w:t xml:space="preserve"> </w:t>
      </w:r>
    </w:p>
    <w:p w14:paraId="562BB099" w14:textId="77777777" w:rsidR="00831687" w:rsidRPr="00E63A02" w:rsidRDefault="0055133A">
      <w:pPr>
        <w:spacing w:after="0" w:line="259" w:lineRule="auto"/>
        <w:ind w:left="0" w:firstLine="0"/>
        <w:rPr>
          <w:rFonts w:ascii="Verdana Pro Light" w:hAnsi="Verdana Pro Light"/>
        </w:rPr>
      </w:pPr>
      <w:r w:rsidRPr="00E63A02">
        <w:rPr>
          <w:rFonts w:ascii="Verdana Pro Light" w:hAnsi="Verdana Pro Light"/>
        </w:rPr>
        <w:t xml:space="preserve"> </w:t>
      </w:r>
    </w:p>
    <w:sectPr w:rsidR="00831687" w:rsidRPr="00E63A02" w:rsidSect="0055462E">
      <w:headerReference w:type="even" r:id="rId13"/>
      <w:headerReference w:type="default" r:id="rId14"/>
      <w:footerReference w:type="default" r:id="rId15"/>
      <w:headerReference w:type="first" r:id="rId16"/>
      <w:pgSz w:w="11906" w:h="16838"/>
      <w:pgMar w:top="1491" w:right="1435" w:bottom="1639" w:left="1440" w:header="28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B994" w14:textId="77777777" w:rsidR="00BE68F1" w:rsidRDefault="00BE68F1">
      <w:pPr>
        <w:spacing w:after="0" w:line="240" w:lineRule="auto"/>
      </w:pPr>
      <w:r>
        <w:separator/>
      </w:r>
    </w:p>
  </w:endnote>
  <w:endnote w:type="continuationSeparator" w:id="0">
    <w:p w14:paraId="74A7C55B" w14:textId="77777777" w:rsidR="00BE68F1" w:rsidRDefault="00BE68F1">
      <w:pPr>
        <w:spacing w:after="0" w:line="240" w:lineRule="auto"/>
      </w:pPr>
      <w:r>
        <w:continuationSeparator/>
      </w:r>
    </w:p>
  </w:endnote>
  <w:endnote w:type="continuationNotice" w:id="1">
    <w:p w14:paraId="545D9FE6" w14:textId="77777777" w:rsidR="00BE68F1" w:rsidRDefault="00BE6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Light">
    <w:altName w:val="Verdana Pro Light"/>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5797" w14:textId="62BFADF9" w:rsidR="0055462E" w:rsidRDefault="0055462E" w:rsidP="0055462E">
    <w:pPr>
      <w:pStyle w:val="Footer"/>
    </w:pPr>
    <w:bookmarkStart w:id="0" w:name="_Hlk118462786"/>
    <w:bookmarkStart w:id="1" w:name="_Hlk118462787"/>
    <w:r>
      <w:rPr>
        <w:rFonts w:ascii="Verdana Pro Light" w:hAnsi="Verdana Pro Light"/>
      </w:rPr>
      <w:t>IE-CHI-2200059    November 2022</w:t>
    </w:r>
    <w:r>
      <w:rPr>
        <w:rFonts w:ascii="Verdana Pro Light" w:hAnsi="Verdana Pro Light"/>
      </w:rPr>
      <w:tab/>
      <w:t xml:space="preserve">                        Chiesi Inhaler Recycling Toolkit</w:t>
    </w:r>
    <w:r>
      <w:ptab w:relativeTo="margin" w:alignment="right" w:leader="none"/>
    </w:r>
    <w:bookmarkEnd w:id="0"/>
    <w:bookmarkEnd w:id="1"/>
  </w:p>
  <w:p w14:paraId="1C1F5007" w14:textId="77777777" w:rsidR="0055462E" w:rsidRDefault="00554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9B78" w14:textId="77777777" w:rsidR="00BE68F1" w:rsidRDefault="00BE68F1">
      <w:pPr>
        <w:spacing w:after="0" w:line="240" w:lineRule="auto"/>
      </w:pPr>
      <w:r>
        <w:separator/>
      </w:r>
    </w:p>
  </w:footnote>
  <w:footnote w:type="continuationSeparator" w:id="0">
    <w:p w14:paraId="60F747BC" w14:textId="77777777" w:rsidR="00BE68F1" w:rsidRDefault="00BE68F1">
      <w:pPr>
        <w:spacing w:after="0" w:line="240" w:lineRule="auto"/>
      </w:pPr>
      <w:r>
        <w:continuationSeparator/>
      </w:r>
    </w:p>
  </w:footnote>
  <w:footnote w:type="continuationNotice" w:id="1">
    <w:p w14:paraId="3EE14A2D" w14:textId="77777777" w:rsidR="00BE68F1" w:rsidRDefault="00BE68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D57B" w14:textId="77777777" w:rsidR="00831687" w:rsidRDefault="0055133A">
    <w:pPr>
      <w:spacing w:after="0" w:line="259" w:lineRule="auto"/>
      <w:ind w:left="0" w:right="-933" w:firstLine="0"/>
    </w:pPr>
    <w:r>
      <w:rPr>
        <w:noProof/>
      </w:rPr>
      <w:drawing>
        <wp:anchor distT="0" distB="0" distL="114300" distR="114300" simplePos="0" relativeHeight="251658240" behindDoc="0" locked="0" layoutInCell="1" allowOverlap="0" wp14:anchorId="1114064B" wp14:editId="48422863">
          <wp:simplePos x="0" y="0"/>
          <wp:positionH relativeFrom="page">
            <wp:posOffset>5391150</wp:posOffset>
          </wp:positionH>
          <wp:positionV relativeFrom="page">
            <wp:posOffset>182245</wp:posOffset>
          </wp:positionV>
          <wp:extent cx="1800225" cy="63373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800225" cy="63373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B865" w14:textId="703959AF" w:rsidR="00831687" w:rsidRDefault="0055133A">
    <w:pPr>
      <w:spacing w:after="0" w:line="259" w:lineRule="auto"/>
      <w:ind w:left="0" w:right="-933" w:firstLine="0"/>
    </w:pP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C74A" w14:textId="77777777" w:rsidR="00831687" w:rsidRDefault="0055133A">
    <w:pPr>
      <w:spacing w:after="0" w:line="259" w:lineRule="auto"/>
      <w:ind w:left="0" w:right="-933" w:firstLine="0"/>
    </w:pPr>
    <w:r>
      <w:rPr>
        <w:noProof/>
      </w:rPr>
      <w:drawing>
        <wp:anchor distT="0" distB="0" distL="114300" distR="114300" simplePos="0" relativeHeight="251658242" behindDoc="0" locked="0" layoutInCell="1" allowOverlap="0" wp14:anchorId="0F67C760" wp14:editId="1B585969">
          <wp:simplePos x="0" y="0"/>
          <wp:positionH relativeFrom="page">
            <wp:posOffset>5391150</wp:posOffset>
          </wp:positionH>
          <wp:positionV relativeFrom="page">
            <wp:posOffset>182245</wp:posOffset>
          </wp:positionV>
          <wp:extent cx="1800225" cy="63373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800225" cy="63373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208A9"/>
    <w:multiLevelType w:val="hybridMultilevel"/>
    <w:tmpl w:val="C0B8F4FA"/>
    <w:lvl w:ilvl="0" w:tplc="A5CE40A2">
      <w:start w:val="1"/>
      <w:numFmt w:val="decimal"/>
      <w:lvlText w:val="%1."/>
      <w:lvlJc w:val="left"/>
      <w:pPr>
        <w:ind w:left="3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B40BF86">
      <w:start w:val="1"/>
      <w:numFmt w:val="lowerLetter"/>
      <w:lvlText w:val="%2"/>
      <w:lvlJc w:val="left"/>
      <w:pPr>
        <w:ind w:left="10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B6668D0">
      <w:start w:val="1"/>
      <w:numFmt w:val="lowerRoman"/>
      <w:lvlText w:val="%3"/>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559CD03C">
      <w:start w:val="1"/>
      <w:numFmt w:val="decimal"/>
      <w:lvlText w:val="%4"/>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26A4810">
      <w:start w:val="1"/>
      <w:numFmt w:val="lowerLetter"/>
      <w:lvlText w:val="%5"/>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1B8ADA1A">
      <w:start w:val="1"/>
      <w:numFmt w:val="lowerRoman"/>
      <w:lvlText w:val="%6"/>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AB8493C0">
      <w:start w:val="1"/>
      <w:numFmt w:val="decimal"/>
      <w:lvlText w:val="%7"/>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965A7668">
      <w:start w:val="1"/>
      <w:numFmt w:val="lowerLetter"/>
      <w:lvlText w:val="%8"/>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161CA468">
      <w:start w:val="1"/>
      <w:numFmt w:val="lowerRoman"/>
      <w:lvlText w:val="%9"/>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7B037100"/>
    <w:multiLevelType w:val="hybridMultilevel"/>
    <w:tmpl w:val="A246E014"/>
    <w:lvl w:ilvl="0" w:tplc="F44A6C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567C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7C9C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44A8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D47C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A859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BC2B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3AA8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3084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7"/>
    <w:rsid w:val="000C6C83"/>
    <w:rsid w:val="00120F02"/>
    <w:rsid w:val="001B6009"/>
    <w:rsid w:val="00306FE2"/>
    <w:rsid w:val="00416BA9"/>
    <w:rsid w:val="0045100C"/>
    <w:rsid w:val="004E67DD"/>
    <w:rsid w:val="0053516E"/>
    <w:rsid w:val="0055133A"/>
    <w:rsid w:val="0055462E"/>
    <w:rsid w:val="005E47F4"/>
    <w:rsid w:val="006646D6"/>
    <w:rsid w:val="0074512A"/>
    <w:rsid w:val="00831687"/>
    <w:rsid w:val="008911B9"/>
    <w:rsid w:val="008A003D"/>
    <w:rsid w:val="008D0C10"/>
    <w:rsid w:val="008E6D83"/>
    <w:rsid w:val="008F4BE0"/>
    <w:rsid w:val="0095760A"/>
    <w:rsid w:val="009F46F7"/>
    <w:rsid w:val="00AA4DAF"/>
    <w:rsid w:val="00AD39F7"/>
    <w:rsid w:val="00BE68F1"/>
    <w:rsid w:val="00CA6B22"/>
    <w:rsid w:val="00D841FD"/>
    <w:rsid w:val="00DD7122"/>
    <w:rsid w:val="00E51DA4"/>
    <w:rsid w:val="00E63A02"/>
    <w:rsid w:val="00E82BB4"/>
    <w:rsid w:val="00E86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69621"/>
  <w15:docId w15:val="{589A86B5-8189-4A62-B4EE-E78B2B20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49" w:lineRule="auto"/>
      <w:ind w:left="10" w:hanging="10"/>
    </w:pPr>
    <w:rPr>
      <w:rFonts w:ascii="Verdana" w:eastAsia="Verdana" w:hAnsi="Verdana" w:cs="Verdan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6646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46D6"/>
    <w:rPr>
      <w:rFonts w:ascii="Verdana" w:eastAsia="Verdana" w:hAnsi="Verdana" w:cs="Verdana"/>
      <w:color w:val="000000"/>
    </w:rPr>
  </w:style>
  <w:style w:type="paragraph" w:styleId="Footer">
    <w:name w:val="footer"/>
    <w:basedOn w:val="Normal"/>
    <w:link w:val="FooterChar"/>
    <w:uiPriority w:val="99"/>
    <w:unhideWhenUsed/>
    <w:rsid w:val="00664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6D6"/>
    <w:rPr>
      <w:rFonts w:ascii="Verdana" w:eastAsia="Verdana" w:hAnsi="Verdana" w:cs="Verdana"/>
      <w:color w:val="000000"/>
    </w:rPr>
  </w:style>
  <w:style w:type="character" w:styleId="CommentReference">
    <w:name w:val="annotation reference"/>
    <w:basedOn w:val="DefaultParagraphFont"/>
    <w:uiPriority w:val="99"/>
    <w:semiHidden/>
    <w:unhideWhenUsed/>
    <w:rsid w:val="00E82BB4"/>
    <w:rPr>
      <w:sz w:val="16"/>
      <w:szCs w:val="16"/>
    </w:rPr>
  </w:style>
  <w:style w:type="paragraph" w:styleId="CommentText">
    <w:name w:val="annotation text"/>
    <w:basedOn w:val="Normal"/>
    <w:link w:val="CommentTextChar"/>
    <w:uiPriority w:val="99"/>
    <w:semiHidden/>
    <w:unhideWhenUsed/>
    <w:rsid w:val="00E82BB4"/>
    <w:pPr>
      <w:spacing w:line="240" w:lineRule="auto"/>
    </w:pPr>
    <w:rPr>
      <w:sz w:val="20"/>
      <w:szCs w:val="20"/>
    </w:rPr>
  </w:style>
  <w:style w:type="character" w:customStyle="1" w:styleId="CommentTextChar">
    <w:name w:val="Comment Text Char"/>
    <w:basedOn w:val="DefaultParagraphFont"/>
    <w:link w:val="CommentText"/>
    <w:uiPriority w:val="99"/>
    <w:semiHidden/>
    <w:rsid w:val="00E82BB4"/>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E82BB4"/>
    <w:rPr>
      <w:b/>
      <w:bCs/>
    </w:rPr>
  </w:style>
  <w:style w:type="character" w:customStyle="1" w:styleId="CommentSubjectChar">
    <w:name w:val="Comment Subject Char"/>
    <w:basedOn w:val="CommentTextChar"/>
    <w:link w:val="CommentSubject"/>
    <w:uiPriority w:val="99"/>
    <w:semiHidden/>
    <w:rsid w:val="00E82BB4"/>
    <w:rPr>
      <w:rFonts w:ascii="Verdana" w:eastAsia="Verdana" w:hAnsi="Verdana" w:cs="Verdana"/>
      <w:b/>
      <w:bCs/>
      <w:color w:val="000000"/>
      <w:sz w:val="20"/>
      <w:szCs w:val="20"/>
    </w:rPr>
  </w:style>
  <w:style w:type="character" w:styleId="Hyperlink">
    <w:name w:val="Hyperlink"/>
    <w:basedOn w:val="DefaultParagraphFont"/>
    <w:uiPriority w:val="99"/>
    <w:unhideWhenUsed/>
    <w:rsid w:val="00120F02"/>
    <w:rPr>
      <w:color w:val="0563C1" w:themeColor="hyperlink"/>
      <w:u w:val="single"/>
    </w:rPr>
  </w:style>
  <w:style w:type="character" w:styleId="UnresolvedMention">
    <w:name w:val="Unresolved Mention"/>
    <w:basedOn w:val="DefaultParagraphFont"/>
    <w:uiPriority w:val="99"/>
    <w:semiHidden/>
    <w:unhideWhenUsed/>
    <w:rsid w:val="00120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284612/pb14%20130-energy-waste-20140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cyclenow.com/recycle-an-item/inhal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85ae53-10f0-4477-9372-14985b7efe7a">
      <Terms xmlns="http://schemas.microsoft.com/office/infopath/2007/PartnerControls"/>
    </lcf76f155ced4ddcb4097134ff3c332f>
    <TaxCatchAll xmlns="6c39b9e2-59b6-4b6d-b4cf-4446deb397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1BB257438E364CBB61DF320871AEFA" ma:contentTypeVersion="16" ma:contentTypeDescription="Create a new document." ma:contentTypeScope="" ma:versionID="a22dab065b360e45309e22840e9e9bce">
  <xsd:schema xmlns:xsd="http://www.w3.org/2001/XMLSchema" xmlns:xs="http://www.w3.org/2001/XMLSchema" xmlns:p="http://schemas.microsoft.com/office/2006/metadata/properties" xmlns:ns2="1885ae53-10f0-4477-9372-14985b7efe7a" xmlns:ns3="6c39b9e2-59b6-4b6d-b4cf-4446deb397b3" targetNamespace="http://schemas.microsoft.com/office/2006/metadata/properties" ma:root="true" ma:fieldsID="8f071ccbf4455696deb4291260779230" ns2:_="" ns3:_="">
    <xsd:import namespace="1885ae53-10f0-4477-9372-14985b7efe7a"/>
    <xsd:import namespace="6c39b9e2-59b6-4b6d-b4cf-4446deb39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ae53-10f0-4477-9372-14985b7ef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9f16bc-cd5b-43f7-a35b-51fb939b68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39b9e2-59b6-4b6d-b4cf-4446deb39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a5d738-8d5c-4210-8bbc-e50f2056b6e1}" ma:internalName="TaxCatchAll" ma:showField="CatchAllData" ma:web="6c39b9e2-59b6-4b6d-b4cf-4446deb39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C55AB-4E50-41EE-B1D4-EC3950C915A2}">
  <ds:schemaRefs>
    <ds:schemaRef ds:uri="http://schemas.microsoft.com/sharepoint/v3/contenttype/forms"/>
  </ds:schemaRefs>
</ds:datastoreItem>
</file>

<file path=customXml/itemProps2.xml><?xml version="1.0" encoding="utf-8"?>
<ds:datastoreItem xmlns:ds="http://schemas.openxmlformats.org/officeDocument/2006/customXml" ds:itemID="{8B84DFD0-DE1F-4732-A029-BC34B6101A77}">
  <ds:schemaRefs>
    <ds:schemaRef ds:uri="http://schemas.microsoft.com/office/2006/metadata/properties"/>
    <ds:schemaRef ds:uri="http://schemas.microsoft.com/office/infopath/2007/PartnerControls"/>
    <ds:schemaRef ds:uri="1885ae53-10f0-4477-9372-14985b7efe7a"/>
    <ds:schemaRef ds:uri="6c39b9e2-59b6-4b6d-b4cf-4446deb397b3"/>
  </ds:schemaRefs>
</ds:datastoreItem>
</file>

<file path=customXml/itemProps3.xml><?xml version="1.0" encoding="utf-8"?>
<ds:datastoreItem xmlns:ds="http://schemas.openxmlformats.org/officeDocument/2006/customXml" ds:itemID="{D1FFC245-3A2B-462C-B272-FACCCEBCA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ae53-10f0-4477-9372-14985b7efe7a"/>
    <ds:schemaRef ds:uri="6c39b9e2-59b6-4b6d-b4cf-4446deb3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Pollard</dc:creator>
  <cp:keywords/>
  <cp:lastModifiedBy>MALONE Rachel</cp:lastModifiedBy>
  <cp:revision>14</cp:revision>
  <dcterms:created xsi:type="dcterms:W3CDTF">2022-11-02T14:18:00Z</dcterms:created>
  <dcterms:modified xsi:type="dcterms:W3CDTF">2022-11-09T15:15:00Z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0x010100091BB257438E364CBB61DF320871AEFA</vt:lpwstr>
  </property>
  <property fmtid="{D5CDD505-2E9C-101B-9397-08002B2CF9AE}" pid="3" name="MediaServiceImageTags">
    <vt:lpwstr/>
  </property>
</Properties>
</file>